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7D" w:rsidRPr="004A5F2D" w:rsidRDefault="009B397D" w:rsidP="009B39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5F2D">
        <w:rPr>
          <w:rFonts w:ascii="Times New Roman" w:hAnsi="Times New Roman" w:cs="Times New Roman"/>
          <w:b/>
          <w:sz w:val="24"/>
          <w:szCs w:val="24"/>
        </w:rPr>
        <w:t xml:space="preserve">II Thessalonians Sermons, Part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9B397D" w:rsidRPr="004A5F2D" w:rsidRDefault="009B397D" w:rsidP="009B39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A5F2D">
        <w:rPr>
          <w:rFonts w:ascii="Times New Roman" w:hAnsi="Times New Roman" w:cs="Times New Roman"/>
          <w:sz w:val="16"/>
          <w:szCs w:val="16"/>
        </w:rPr>
        <w:t>I. Introduction (1:1-5)</w:t>
      </w:r>
    </w:p>
    <w:p w:rsidR="009B397D" w:rsidRPr="004A5F2D" w:rsidRDefault="009B397D" w:rsidP="009B39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A5F2D">
        <w:rPr>
          <w:rFonts w:ascii="Times New Roman" w:hAnsi="Times New Roman" w:cs="Times New Roman"/>
          <w:sz w:val="16"/>
          <w:szCs w:val="16"/>
        </w:rPr>
        <w:t xml:space="preserve">II. The Thessalonians and Difficulties (1:6-12) </w:t>
      </w:r>
    </w:p>
    <w:p w:rsidR="009B397D" w:rsidRPr="004A5F2D" w:rsidRDefault="009B397D" w:rsidP="009B397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A5F2D">
        <w:rPr>
          <w:rFonts w:ascii="Times New Roman" w:hAnsi="Times New Roman" w:cs="Times New Roman"/>
          <w:b/>
          <w:sz w:val="16"/>
          <w:szCs w:val="16"/>
        </w:rPr>
        <w:t xml:space="preserve">III. The Thessalonians and the Day of the Lord (2:1-3:5) </w:t>
      </w:r>
    </w:p>
    <w:p w:rsidR="009B397D" w:rsidRPr="004A5F2D" w:rsidRDefault="009B397D" w:rsidP="009B397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A5F2D">
        <w:rPr>
          <w:rFonts w:ascii="Times New Roman" w:hAnsi="Times New Roman" w:cs="Times New Roman"/>
          <w:sz w:val="16"/>
          <w:szCs w:val="16"/>
        </w:rPr>
        <w:t>A. The Deception about the DOL (vv. 1-3)</w:t>
      </w:r>
    </w:p>
    <w:p w:rsidR="009B397D" w:rsidRPr="00FC62DF" w:rsidRDefault="009B397D" w:rsidP="009B397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C62DF">
        <w:rPr>
          <w:rFonts w:ascii="Times New Roman" w:hAnsi="Times New Roman" w:cs="Times New Roman"/>
          <w:sz w:val="16"/>
          <w:szCs w:val="16"/>
        </w:rPr>
        <w:t>B. The Details of the DOL (vv. 4-12) &gt; Person, Presence, Power, Perversion of Antichrist</w:t>
      </w:r>
    </w:p>
    <w:p w:rsidR="009B397D" w:rsidRPr="001D20F2" w:rsidRDefault="009B397D" w:rsidP="009B397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1D20F2">
        <w:rPr>
          <w:rFonts w:ascii="Times New Roman" w:hAnsi="Times New Roman" w:cs="Times New Roman"/>
          <w:sz w:val="16"/>
          <w:szCs w:val="16"/>
        </w:rPr>
        <w:t xml:space="preserve">C. </w:t>
      </w:r>
      <w:proofErr w:type="gramStart"/>
      <w:r w:rsidRPr="001D20F2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1D20F2">
        <w:rPr>
          <w:rFonts w:ascii="Times New Roman" w:hAnsi="Times New Roman" w:cs="Times New Roman"/>
          <w:sz w:val="16"/>
          <w:szCs w:val="16"/>
        </w:rPr>
        <w:t xml:space="preserve"> Determination with regard to the DOL (vv. 13-17)</w:t>
      </w:r>
    </w:p>
    <w:p w:rsidR="009B397D" w:rsidRPr="00860A2E" w:rsidRDefault="009B397D" w:rsidP="009B397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860A2E">
        <w:rPr>
          <w:rFonts w:ascii="Times New Roman" w:hAnsi="Times New Roman" w:cs="Times New Roman"/>
          <w:sz w:val="16"/>
          <w:szCs w:val="16"/>
        </w:rPr>
        <w:t>D. The Direction because of the DOL (3:1-5)</w:t>
      </w:r>
    </w:p>
    <w:p w:rsidR="009B397D" w:rsidRPr="00860A2E" w:rsidRDefault="009B397D" w:rsidP="009B397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60A2E">
        <w:rPr>
          <w:rFonts w:ascii="Times New Roman" w:hAnsi="Times New Roman" w:cs="Times New Roman"/>
          <w:b/>
          <w:sz w:val="16"/>
          <w:szCs w:val="16"/>
        </w:rPr>
        <w:t>IV. The Thessalonians and Discipline (3:6-15)</w:t>
      </w:r>
    </w:p>
    <w:p w:rsidR="009B397D" w:rsidRPr="004A5F2D" w:rsidRDefault="009B397D" w:rsidP="009B397D">
      <w:pPr>
        <w:contextualSpacing/>
        <w:rPr>
          <w:rFonts w:ascii="Times New Roman" w:hAnsi="Times New Roman" w:cs="Times New Roman"/>
          <w:sz w:val="16"/>
          <w:szCs w:val="16"/>
        </w:rPr>
      </w:pPr>
      <w:r w:rsidRPr="004A5F2D">
        <w:rPr>
          <w:rFonts w:ascii="Times New Roman" w:hAnsi="Times New Roman" w:cs="Times New Roman"/>
          <w:sz w:val="16"/>
          <w:szCs w:val="16"/>
        </w:rPr>
        <w:t>V. Conclusion (3:16-18)</w:t>
      </w:r>
    </w:p>
    <w:p w:rsidR="009B397D" w:rsidRPr="009802C9" w:rsidRDefault="009B397D" w:rsidP="009B397D">
      <w:pPr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  <w:b/>
        </w:rPr>
        <w:t xml:space="preserve">PREMISE:  </w:t>
      </w:r>
      <w:r w:rsidRPr="009802C9">
        <w:rPr>
          <w:rFonts w:ascii="Times New Roman" w:hAnsi="Times New Roman" w:cs="Times New Roman"/>
        </w:rPr>
        <w:t xml:space="preserve">A global dictator is coming.  </w:t>
      </w:r>
      <w:proofErr w:type="gramStart"/>
      <w:r w:rsidRPr="009802C9">
        <w:rPr>
          <w:rFonts w:ascii="Times New Roman" w:hAnsi="Times New Roman" w:cs="Times New Roman"/>
        </w:rPr>
        <w:t>The stage is set</w:t>
      </w:r>
      <w:proofErr w:type="gramEnd"/>
      <w:r w:rsidRPr="009802C9">
        <w:rPr>
          <w:rFonts w:ascii="Times New Roman" w:hAnsi="Times New Roman" w:cs="Times New Roman"/>
        </w:rPr>
        <w:t xml:space="preserve">, </w:t>
      </w:r>
      <w:proofErr w:type="gramStart"/>
      <w:r w:rsidRPr="009802C9">
        <w:rPr>
          <w:rFonts w:ascii="Times New Roman" w:hAnsi="Times New Roman" w:cs="Times New Roman"/>
        </w:rPr>
        <w:t>the props are in place</w:t>
      </w:r>
      <w:proofErr w:type="gramEnd"/>
      <w:r w:rsidRPr="009802C9">
        <w:rPr>
          <w:rFonts w:ascii="Times New Roman" w:hAnsi="Times New Roman" w:cs="Times New Roman"/>
        </w:rPr>
        <w:t xml:space="preserve">. He will control the West and demand the North, South, and East dictators to submit which submission they will reject!  </w:t>
      </w:r>
      <w:r w:rsidR="009802C9">
        <w:rPr>
          <w:rFonts w:ascii="Times New Roman" w:hAnsi="Times New Roman" w:cs="Times New Roman"/>
        </w:rPr>
        <w:t>Until Rapture, believers need to serve</w:t>
      </w:r>
      <w:r w:rsidRPr="009802C9">
        <w:rPr>
          <w:rFonts w:ascii="Times New Roman" w:hAnsi="Times New Roman" w:cs="Times New Roman"/>
        </w:rPr>
        <w:t>.</w:t>
      </w:r>
    </w:p>
    <w:p w:rsidR="00860A2E" w:rsidRPr="009802C9" w:rsidRDefault="00635F17" w:rsidP="00860A2E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THESSALONIANS AND DISCIPLINE</w:t>
      </w:r>
      <w:r w:rsidR="00860A2E" w:rsidRPr="009802C9">
        <w:rPr>
          <w:rFonts w:ascii="Times New Roman" w:hAnsi="Times New Roman" w:cs="Times New Roman"/>
          <w:b/>
        </w:rPr>
        <w:t xml:space="preserve"> (3:6-15)</w:t>
      </w:r>
    </w:p>
    <w:p w:rsidR="00635F17" w:rsidRDefault="00635F17">
      <w:pPr>
        <w:contextualSpacing/>
        <w:rPr>
          <w:rFonts w:ascii="Times New Roman" w:hAnsi="Times New Roman" w:cs="Times New Roman"/>
        </w:rPr>
      </w:pPr>
    </w:p>
    <w:p w:rsidR="00860A2E" w:rsidRPr="009802C9" w:rsidRDefault="009802C9">
      <w:pPr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>*Work is the curse from sin &gt; Gen. 3:17-19; man has individual responsibility; slothful (Prov. 12:24 ff.)</w:t>
      </w:r>
    </w:p>
    <w:p w:rsidR="00860A2E" w:rsidRPr="009802C9" w:rsidRDefault="00860A2E" w:rsidP="007C3421">
      <w:pPr>
        <w:contextualSpacing/>
        <w:rPr>
          <w:rFonts w:ascii="Times New Roman" w:hAnsi="Times New Roman" w:cs="Times New Roman"/>
          <w:b/>
        </w:rPr>
      </w:pPr>
      <w:proofErr w:type="gramStart"/>
      <w:r w:rsidRPr="009802C9">
        <w:rPr>
          <w:rFonts w:ascii="Times New Roman" w:hAnsi="Times New Roman" w:cs="Times New Roman"/>
          <w:b/>
        </w:rPr>
        <w:t xml:space="preserve">I. </w:t>
      </w:r>
      <w:r w:rsidR="00635F17">
        <w:rPr>
          <w:rFonts w:ascii="Times New Roman" w:hAnsi="Times New Roman" w:cs="Times New Roman"/>
          <w:b/>
        </w:rPr>
        <w:t>THE COMMAND</w:t>
      </w:r>
      <w:r w:rsidR="00DE2E84" w:rsidRPr="009802C9">
        <w:rPr>
          <w:rFonts w:ascii="Times New Roman" w:hAnsi="Times New Roman" w:cs="Times New Roman"/>
          <w:b/>
        </w:rPr>
        <w:t xml:space="preserve"> (v. 6)</w:t>
      </w:r>
      <w:r w:rsidR="007C3421" w:rsidRPr="009802C9">
        <w:rPr>
          <w:rFonts w:ascii="Times New Roman" w:hAnsi="Times New Roman" w:cs="Times New Roman"/>
          <w:b/>
        </w:rPr>
        <w:t xml:space="preserve"> </w:t>
      </w:r>
      <w:r w:rsidR="007C3421" w:rsidRPr="009802C9">
        <w:rPr>
          <w:rFonts w:ascii="Times New Roman" w:hAnsi="Times New Roman" w:cs="Times New Roman"/>
          <w:i/>
          <w:lang w:bidi="he-IL"/>
        </w:rPr>
        <w:t>paraggello</w:t>
      </w:r>
      <w:r w:rsidR="007C3421" w:rsidRPr="009802C9">
        <w:rPr>
          <w:rFonts w:ascii="Times New Roman" w:hAnsi="Times New Roman" w:cs="Times New Roman"/>
          <w:lang w:bidi="he-IL"/>
        </w:rPr>
        <w:t xml:space="preserve"> (31x) present command &gt; I Thes.</w:t>
      </w:r>
      <w:proofErr w:type="gramEnd"/>
      <w:r w:rsidR="007C3421" w:rsidRPr="009802C9">
        <w:rPr>
          <w:rFonts w:ascii="Times New Roman" w:hAnsi="Times New Roman" w:cs="Times New Roman"/>
          <w:lang w:bidi="he-IL"/>
        </w:rPr>
        <w:t xml:space="preserve"> 4:11 &gt; anti-idleness </w:t>
      </w:r>
    </w:p>
    <w:p w:rsidR="00860A2E" w:rsidRPr="009802C9" w:rsidRDefault="00E229CC" w:rsidP="00E229CC">
      <w:pPr>
        <w:ind w:firstLine="720"/>
        <w:contextualSpacing/>
        <w:rPr>
          <w:rFonts w:ascii="Times New Roman" w:hAnsi="Times New Roman" w:cs="Times New Roman"/>
          <w:b/>
          <w:i/>
        </w:rPr>
      </w:pPr>
      <w:r w:rsidRPr="009802C9">
        <w:rPr>
          <w:rFonts w:ascii="Times New Roman" w:hAnsi="Times New Roman" w:cs="Times New Roman"/>
          <w:b/>
          <w:i/>
        </w:rPr>
        <w:t>A. The R</w:t>
      </w:r>
      <w:r w:rsidR="00D63D9C" w:rsidRPr="009802C9">
        <w:rPr>
          <w:rFonts w:ascii="Times New Roman" w:hAnsi="Times New Roman" w:cs="Times New Roman"/>
          <w:b/>
          <w:i/>
        </w:rPr>
        <w:t>eaction</w:t>
      </w:r>
      <w:r w:rsidRPr="009802C9">
        <w:rPr>
          <w:rFonts w:ascii="Times New Roman" w:hAnsi="Times New Roman" w:cs="Times New Roman"/>
          <w:b/>
          <w:i/>
        </w:rPr>
        <w:t xml:space="preserve"> (v. 6a)</w:t>
      </w:r>
    </w:p>
    <w:p w:rsidR="00E229CC" w:rsidRPr="009802C9" w:rsidRDefault="007C3421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proofErr w:type="gramStart"/>
      <w:r w:rsidRPr="009802C9">
        <w:rPr>
          <w:rFonts w:ascii="Times New Roman" w:hAnsi="Times New Roman" w:cs="Times New Roman"/>
        </w:rPr>
        <w:t>1. What?</w:t>
      </w:r>
      <w:proofErr w:type="gramEnd"/>
      <w:r w:rsidRPr="009802C9">
        <w:rPr>
          <w:rFonts w:ascii="Times New Roman" w:hAnsi="Times New Roman" w:cs="Times New Roman"/>
        </w:rPr>
        <w:t xml:space="preserve"> &gt; </w:t>
      </w:r>
      <w:r w:rsidR="00361526" w:rsidRPr="009802C9">
        <w:rPr>
          <w:rFonts w:ascii="Times New Roman" w:hAnsi="Times New Roman" w:cs="Times New Roman"/>
          <w:i/>
        </w:rPr>
        <w:t>“</w:t>
      </w:r>
      <w:r w:rsidRPr="009802C9">
        <w:rPr>
          <w:rFonts w:ascii="Times New Roman" w:hAnsi="Times New Roman" w:cs="Times New Roman"/>
          <w:i/>
        </w:rPr>
        <w:t>withdraw</w:t>
      </w:r>
      <w:r w:rsidR="00361526" w:rsidRPr="009802C9">
        <w:rPr>
          <w:rFonts w:ascii="Times New Roman" w:hAnsi="Times New Roman" w:cs="Times New Roman"/>
          <w:i/>
        </w:rPr>
        <w:t>”</w:t>
      </w:r>
      <w:r w:rsidRPr="009802C9">
        <w:rPr>
          <w:rFonts w:ascii="Times New Roman" w:hAnsi="Times New Roman" w:cs="Times New Roman"/>
          <w:i/>
        </w:rPr>
        <w:t xml:space="preserve"> </w:t>
      </w:r>
      <w:r w:rsidR="00361526" w:rsidRPr="009802C9">
        <w:rPr>
          <w:rFonts w:ascii="Times New Roman" w:hAnsi="Times New Roman" w:cs="Times New Roman"/>
          <w:i/>
        </w:rPr>
        <w:t>&gt;</w:t>
      </w:r>
      <w:proofErr w:type="spellStart"/>
      <w:r w:rsidR="00361526" w:rsidRPr="009802C9">
        <w:rPr>
          <w:rFonts w:ascii="Times New Roman" w:hAnsi="Times New Roman" w:cs="Times New Roman"/>
          <w:i/>
        </w:rPr>
        <w:t>stello</w:t>
      </w:r>
      <w:proofErr w:type="spellEnd"/>
      <w:r w:rsidR="00361526" w:rsidRPr="009802C9">
        <w:rPr>
          <w:rFonts w:ascii="Times New Roman" w:hAnsi="Times New Roman" w:cs="Times New Roman"/>
        </w:rPr>
        <w:t xml:space="preserve"> (2x) </w:t>
      </w:r>
      <w:r w:rsidR="00971E9C" w:rsidRPr="009802C9">
        <w:rPr>
          <w:rFonts w:ascii="Times New Roman" w:hAnsi="Times New Roman" w:cs="Times New Roman"/>
        </w:rPr>
        <w:t xml:space="preserve">&gt; </w:t>
      </w:r>
      <w:r w:rsidR="00361526" w:rsidRPr="009802C9">
        <w:rPr>
          <w:rFonts w:ascii="Times New Roman" w:hAnsi="Times New Roman" w:cs="Times New Roman"/>
        </w:rPr>
        <w:t>avoid</w:t>
      </w:r>
    </w:p>
    <w:p w:rsidR="007C3421" w:rsidRPr="009802C9" w:rsidRDefault="007C3421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  <w:t>2. Who &gt; every brother</w:t>
      </w:r>
      <w:r w:rsidR="00361526" w:rsidRPr="009802C9">
        <w:rPr>
          <w:rFonts w:ascii="Times New Roman" w:hAnsi="Times New Roman" w:cs="Times New Roman"/>
        </w:rPr>
        <w:t xml:space="preserve"> &gt; church member</w:t>
      </w:r>
    </w:p>
    <w:p w:rsidR="00860A2E" w:rsidRPr="009802C9" w:rsidRDefault="00E229CC" w:rsidP="00E229CC">
      <w:pPr>
        <w:ind w:firstLine="720"/>
        <w:contextualSpacing/>
        <w:rPr>
          <w:rFonts w:ascii="Times New Roman" w:hAnsi="Times New Roman" w:cs="Times New Roman"/>
          <w:b/>
          <w:i/>
        </w:rPr>
      </w:pPr>
      <w:r w:rsidRPr="009802C9">
        <w:rPr>
          <w:rFonts w:ascii="Times New Roman" w:hAnsi="Times New Roman" w:cs="Times New Roman"/>
          <w:b/>
          <w:i/>
        </w:rPr>
        <w:t>B. The R</w:t>
      </w:r>
      <w:r w:rsidR="00D63D9C" w:rsidRPr="009802C9">
        <w:rPr>
          <w:rFonts w:ascii="Times New Roman" w:hAnsi="Times New Roman" w:cs="Times New Roman"/>
          <w:b/>
          <w:i/>
        </w:rPr>
        <w:t>eason</w:t>
      </w:r>
      <w:r w:rsidRPr="009802C9">
        <w:rPr>
          <w:rFonts w:ascii="Times New Roman" w:hAnsi="Times New Roman" w:cs="Times New Roman"/>
          <w:b/>
          <w:i/>
        </w:rPr>
        <w:t xml:space="preserve"> (v. 6b)</w:t>
      </w:r>
    </w:p>
    <w:p w:rsidR="00860A2E" w:rsidRPr="009802C9" w:rsidRDefault="00361526" w:rsidP="00E229CC">
      <w:pPr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 xml:space="preserve">1. Walks </w:t>
      </w:r>
      <w:r w:rsidRPr="009802C9">
        <w:rPr>
          <w:rFonts w:ascii="Times New Roman" w:hAnsi="Times New Roman" w:cs="Times New Roman"/>
          <w:i/>
        </w:rPr>
        <w:t>“disorderly”</w:t>
      </w:r>
      <w:r w:rsidRPr="009802C9">
        <w:rPr>
          <w:rFonts w:ascii="Times New Roman" w:hAnsi="Times New Roman" w:cs="Times New Roman"/>
        </w:rPr>
        <w:t xml:space="preserve"> </w:t>
      </w:r>
      <w:proofErr w:type="spellStart"/>
      <w:r w:rsidRPr="009802C9">
        <w:rPr>
          <w:rFonts w:ascii="Times New Roman" w:hAnsi="Times New Roman" w:cs="Times New Roman"/>
          <w:i/>
          <w:lang w:bidi="he-IL"/>
        </w:rPr>
        <w:t>ataktos</w:t>
      </w:r>
      <w:proofErr w:type="spellEnd"/>
      <w:r w:rsidRPr="009802C9">
        <w:rPr>
          <w:rFonts w:ascii="Times New Roman" w:hAnsi="Times New Roman" w:cs="Times New Roman"/>
          <w:i/>
          <w:lang w:bidi="he-IL"/>
        </w:rPr>
        <w:t xml:space="preserve"> </w:t>
      </w:r>
      <w:r w:rsidRPr="009802C9">
        <w:rPr>
          <w:rFonts w:ascii="Times New Roman" w:hAnsi="Times New Roman" w:cs="Times New Roman"/>
        </w:rPr>
        <w:t>(2x) &gt; soldier out of step or rank &gt; Lord’s army (II Tim. 2:3-4)</w:t>
      </w:r>
    </w:p>
    <w:p w:rsidR="00361526" w:rsidRPr="009802C9" w:rsidRDefault="00361526" w:rsidP="00E229CC">
      <w:pPr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 xml:space="preserve">2. Walks not after </w:t>
      </w:r>
      <w:r w:rsidRPr="009802C9">
        <w:rPr>
          <w:rFonts w:ascii="Times New Roman" w:hAnsi="Times New Roman" w:cs="Times New Roman"/>
          <w:i/>
        </w:rPr>
        <w:t xml:space="preserve">“tradition” &gt; </w:t>
      </w:r>
      <w:proofErr w:type="spellStart"/>
      <w:r w:rsidRPr="009802C9">
        <w:rPr>
          <w:rFonts w:ascii="Times New Roman" w:hAnsi="Times New Roman" w:cs="Times New Roman"/>
          <w:i/>
        </w:rPr>
        <w:t>paradosis</w:t>
      </w:r>
      <w:proofErr w:type="spellEnd"/>
      <w:r w:rsidRPr="009802C9">
        <w:rPr>
          <w:rFonts w:ascii="Times New Roman" w:hAnsi="Times New Roman" w:cs="Times New Roman"/>
        </w:rPr>
        <w:t xml:space="preserve"> (13x) &gt; idle</w:t>
      </w:r>
    </w:p>
    <w:p w:rsidR="00860A2E" w:rsidRPr="009802C9" w:rsidRDefault="00860A2E" w:rsidP="00E229CC">
      <w:pPr>
        <w:contextualSpacing/>
        <w:rPr>
          <w:rFonts w:ascii="Times New Roman" w:hAnsi="Times New Roman" w:cs="Times New Roman"/>
          <w:b/>
        </w:rPr>
      </w:pPr>
      <w:r w:rsidRPr="009802C9">
        <w:rPr>
          <w:rFonts w:ascii="Times New Roman" w:hAnsi="Times New Roman" w:cs="Times New Roman"/>
          <w:b/>
        </w:rPr>
        <w:t xml:space="preserve">II. </w:t>
      </w:r>
      <w:r w:rsidR="00635F17">
        <w:rPr>
          <w:rFonts w:ascii="Times New Roman" w:hAnsi="Times New Roman" w:cs="Times New Roman"/>
          <w:b/>
        </w:rPr>
        <w:t>THE CIRCUMSTANCE</w:t>
      </w:r>
      <w:r w:rsidR="00DE2E84" w:rsidRPr="009802C9">
        <w:rPr>
          <w:rFonts w:ascii="Times New Roman" w:hAnsi="Times New Roman" w:cs="Times New Roman"/>
          <w:b/>
        </w:rPr>
        <w:t xml:space="preserve"> (7-12)</w:t>
      </w:r>
    </w:p>
    <w:p w:rsidR="00860A2E" w:rsidRPr="009802C9" w:rsidRDefault="00E229CC" w:rsidP="004035F2">
      <w:pPr>
        <w:ind w:left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  <w:b/>
          <w:i/>
        </w:rPr>
        <w:t>A. The E</w:t>
      </w:r>
      <w:r w:rsidR="00DE2E84" w:rsidRPr="009802C9">
        <w:rPr>
          <w:rFonts w:ascii="Times New Roman" w:hAnsi="Times New Roman" w:cs="Times New Roman"/>
          <w:b/>
          <w:i/>
        </w:rPr>
        <w:t>xample</w:t>
      </w:r>
      <w:r w:rsidRPr="009802C9">
        <w:rPr>
          <w:rFonts w:ascii="Times New Roman" w:hAnsi="Times New Roman" w:cs="Times New Roman"/>
          <w:b/>
          <w:i/>
        </w:rPr>
        <w:t xml:space="preserve"> (vv. 7-</w:t>
      </w:r>
      <w:r w:rsidR="00651F85" w:rsidRPr="009802C9">
        <w:rPr>
          <w:rFonts w:ascii="Times New Roman" w:hAnsi="Times New Roman" w:cs="Times New Roman"/>
          <w:b/>
          <w:i/>
        </w:rPr>
        <w:t>9</w:t>
      </w:r>
      <w:r w:rsidRPr="009802C9">
        <w:rPr>
          <w:rFonts w:ascii="Times New Roman" w:hAnsi="Times New Roman" w:cs="Times New Roman"/>
          <w:b/>
          <w:i/>
        </w:rPr>
        <w:t>)</w:t>
      </w:r>
      <w:r w:rsidR="006469C6" w:rsidRPr="009802C9">
        <w:rPr>
          <w:rFonts w:ascii="Times New Roman" w:hAnsi="Times New Roman" w:cs="Times New Roman"/>
        </w:rPr>
        <w:t xml:space="preserve"> &gt; </w:t>
      </w:r>
      <w:r w:rsidR="006469C6" w:rsidRPr="009802C9">
        <w:rPr>
          <w:rFonts w:ascii="Times New Roman" w:hAnsi="Times New Roman" w:cs="Times New Roman"/>
          <w:i/>
        </w:rPr>
        <w:t>“follow”</w:t>
      </w:r>
      <w:r w:rsidR="006469C6" w:rsidRPr="009802C9">
        <w:rPr>
          <w:rFonts w:ascii="Times New Roman" w:hAnsi="Times New Roman" w:cs="Times New Roman"/>
        </w:rPr>
        <w:t xml:space="preserve"> &gt; </w:t>
      </w:r>
      <w:r w:rsidR="006469C6" w:rsidRPr="009802C9">
        <w:rPr>
          <w:rFonts w:ascii="Times New Roman" w:hAnsi="Times New Roman" w:cs="Times New Roman"/>
          <w:i/>
          <w:lang w:bidi="he-IL"/>
        </w:rPr>
        <w:t>mimeomai</w:t>
      </w:r>
      <w:r w:rsidR="006469C6" w:rsidRPr="009802C9">
        <w:rPr>
          <w:rFonts w:ascii="Times New Roman" w:hAnsi="Times New Roman" w:cs="Times New Roman"/>
        </w:rPr>
        <w:t xml:space="preserve"> (4x) &gt; literally to mimic! </w:t>
      </w:r>
      <w:r w:rsidR="004035F2" w:rsidRPr="009802C9">
        <w:rPr>
          <w:rFonts w:ascii="Times New Roman" w:hAnsi="Times New Roman" w:cs="Times New Roman"/>
        </w:rPr>
        <w:t xml:space="preserve">Mimic Paul </w:t>
      </w:r>
      <w:r w:rsidR="00635F17">
        <w:rPr>
          <w:rFonts w:ascii="Times New Roman" w:hAnsi="Times New Roman" w:cs="Times New Roman"/>
        </w:rPr>
        <w:t>in</w:t>
      </w:r>
      <w:r w:rsidR="004035F2" w:rsidRPr="009802C9">
        <w:rPr>
          <w:rFonts w:ascii="Times New Roman" w:hAnsi="Times New Roman" w:cs="Times New Roman"/>
        </w:rPr>
        <w:t xml:space="preserve"> salvation</w:t>
      </w:r>
      <w:r w:rsidR="00635F17">
        <w:rPr>
          <w:rFonts w:ascii="Times New Roman" w:hAnsi="Times New Roman" w:cs="Times New Roman"/>
        </w:rPr>
        <w:t>/</w:t>
      </w:r>
      <w:r w:rsidR="004035F2" w:rsidRPr="009802C9">
        <w:rPr>
          <w:rFonts w:ascii="Times New Roman" w:hAnsi="Times New Roman" w:cs="Times New Roman"/>
        </w:rPr>
        <w:t>service!</w:t>
      </w:r>
    </w:p>
    <w:p w:rsidR="00E229CC" w:rsidRPr="009802C9" w:rsidRDefault="00651F85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  <w:t>1. The Example Exhorted (v. 7) &gt; I Cor. 4:16; 11:1 &gt; I Cor. 15:</w:t>
      </w:r>
      <w:r w:rsidR="006469C6" w:rsidRPr="009802C9">
        <w:rPr>
          <w:rFonts w:ascii="Times New Roman" w:hAnsi="Times New Roman" w:cs="Times New Roman"/>
        </w:rPr>
        <w:t>10</w:t>
      </w:r>
    </w:p>
    <w:p w:rsidR="00651F85" w:rsidRPr="009802C9" w:rsidRDefault="00651F85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  <w:t>2. The Example Explained (v. 8)</w:t>
      </w:r>
      <w:r w:rsidR="006469C6" w:rsidRPr="009802C9">
        <w:rPr>
          <w:rFonts w:ascii="Times New Roman" w:hAnsi="Times New Roman" w:cs="Times New Roman"/>
        </w:rPr>
        <w:t xml:space="preserve"> </w:t>
      </w:r>
      <w:r w:rsidR="006469C6" w:rsidRPr="009802C9">
        <w:rPr>
          <w:rFonts w:ascii="Times New Roman" w:hAnsi="Times New Roman" w:cs="Times New Roman"/>
          <w:i/>
        </w:rPr>
        <w:t>“eat for nought”</w:t>
      </w:r>
      <w:r w:rsidR="004035F2" w:rsidRPr="009802C9">
        <w:rPr>
          <w:rFonts w:ascii="Times New Roman" w:hAnsi="Times New Roman" w:cs="Times New Roman"/>
        </w:rPr>
        <w:t xml:space="preserve"> &gt; </w:t>
      </w:r>
      <w:r w:rsidR="004035F2" w:rsidRPr="009802C9">
        <w:rPr>
          <w:rFonts w:ascii="Times New Roman" w:hAnsi="Times New Roman" w:cs="Times New Roman"/>
          <w:i/>
          <w:lang w:bidi="he-IL"/>
        </w:rPr>
        <w:t xml:space="preserve">dorean </w:t>
      </w:r>
      <w:r w:rsidR="004035F2" w:rsidRPr="009802C9">
        <w:rPr>
          <w:rFonts w:ascii="Times New Roman" w:hAnsi="Times New Roman" w:cs="Times New Roman"/>
        </w:rPr>
        <w:t>(9x) &gt; freely</w:t>
      </w:r>
    </w:p>
    <w:p w:rsidR="006469C6" w:rsidRPr="009802C9" w:rsidRDefault="006469C6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>a. Brought their bread (8a)</w:t>
      </w:r>
      <w:r w:rsidR="004035F2" w:rsidRPr="009802C9">
        <w:rPr>
          <w:rFonts w:ascii="Times New Roman" w:hAnsi="Times New Roman" w:cs="Times New Roman"/>
        </w:rPr>
        <w:t xml:space="preserve"> “bread bought </w:t>
      </w:r>
      <w:proofErr w:type="gramStart"/>
      <w:r w:rsidR="004035F2" w:rsidRPr="009802C9">
        <w:rPr>
          <w:rFonts w:ascii="Times New Roman" w:hAnsi="Times New Roman" w:cs="Times New Roman"/>
        </w:rPr>
        <w:t>not for nought</w:t>
      </w:r>
      <w:proofErr w:type="gramEnd"/>
      <w:r w:rsidR="004035F2" w:rsidRPr="009802C9">
        <w:rPr>
          <w:rFonts w:ascii="Times New Roman" w:hAnsi="Times New Roman" w:cs="Times New Roman"/>
        </w:rPr>
        <w:t xml:space="preserve"> but through work wrought!”</w:t>
      </w:r>
    </w:p>
    <w:p w:rsidR="006469C6" w:rsidRPr="009802C9" w:rsidRDefault="006469C6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>b. Wrought with labour and travail (8b) &gt; I Thes. 2:9</w:t>
      </w:r>
    </w:p>
    <w:p w:rsidR="00651F85" w:rsidRPr="009802C9" w:rsidRDefault="00651F85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  <w:t>3. The Example Empowered (v. 9)</w:t>
      </w:r>
    </w:p>
    <w:p w:rsidR="004035F2" w:rsidRPr="009802C9" w:rsidRDefault="004035F2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</w:r>
      <w:proofErr w:type="gramStart"/>
      <w:r w:rsidRPr="009802C9">
        <w:rPr>
          <w:rFonts w:ascii="Times New Roman" w:hAnsi="Times New Roman" w:cs="Times New Roman"/>
        </w:rPr>
        <w:t xml:space="preserve">a. The Privilege &gt; </w:t>
      </w:r>
      <w:r w:rsidRPr="009802C9">
        <w:rPr>
          <w:rFonts w:ascii="Times New Roman" w:hAnsi="Times New Roman" w:cs="Times New Roman"/>
          <w:i/>
          <w:lang w:bidi="he-IL"/>
        </w:rPr>
        <w:t xml:space="preserve">exousia </w:t>
      </w:r>
      <w:r w:rsidRPr="009802C9">
        <w:rPr>
          <w:rFonts w:ascii="Times New Roman" w:hAnsi="Times New Roman" w:cs="Times New Roman"/>
          <w:lang w:bidi="he-IL"/>
        </w:rPr>
        <w:t xml:space="preserve">(103x) </w:t>
      </w:r>
      <w:r w:rsidR="00B02B9E" w:rsidRPr="009802C9">
        <w:rPr>
          <w:rFonts w:ascii="Times New Roman" w:hAnsi="Times New Roman" w:cs="Times New Roman"/>
          <w:lang w:bidi="he-IL"/>
        </w:rPr>
        <w:t>&gt; power, liberty &gt; I Cor. 9:4 ff.</w:t>
      </w:r>
      <w:proofErr w:type="gramEnd"/>
      <w:r w:rsidR="00B02B9E" w:rsidRPr="009802C9">
        <w:rPr>
          <w:rFonts w:ascii="Times New Roman" w:hAnsi="Times New Roman" w:cs="Times New Roman"/>
          <w:lang w:bidi="he-IL"/>
        </w:rPr>
        <w:t xml:space="preserve"> </w:t>
      </w:r>
    </w:p>
    <w:p w:rsidR="004035F2" w:rsidRPr="009802C9" w:rsidRDefault="004035F2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</w:r>
      <w:proofErr w:type="gramStart"/>
      <w:r w:rsidRPr="009802C9">
        <w:rPr>
          <w:rFonts w:ascii="Times New Roman" w:hAnsi="Times New Roman" w:cs="Times New Roman"/>
        </w:rPr>
        <w:t xml:space="preserve">b. The Picture &gt; </w:t>
      </w:r>
      <w:r w:rsidRPr="009802C9">
        <w:rPr>
          <w:rFonts w:ascii="Times New Roman" w:hAnsi="Times New Roman" w:cs="Times New Roman"/>
          <w:i/>
        </w:rPr>
        <w:t>tupos</w:t>
      </w:r>
      <w:r w:rsidRPr="009802C9">
        <w:rPr>
          <w:rFonts w:ascii="Times New Roman" w:hAnsi="Times New Roman" w:cs="Times New Roman"/>
        </w:rPr>
        <w:t xml:space="preserve"> (</w:t>
      </w:r>
      <w:r w:rsidR="00B02B9E" w:rsidRPr="009802C9">
        <w:rPr>
          <w:rFonts w:ascii="Times New Roman" w:hAnsi="Times New Roman" w:cs="Times New Roman"/>
        </w:rPr>
        <w:t>16x</w:t>
      </w:r>
      <w:r w:rsidRPr="009802C9">
        <w:rPr>
          <w:rFonts w:ascii="Times New Roman" w:hAnsi="Times New Roman" w:cs="Times New Roman"/>
        </w:rPr>
        <w:t xml:space="preserve">) </w:t>
      </w:r>
      <w:r w:rsidR="00B02B9E" w:rsidRPr="009802C9">
        <w:rPr>
          <w:rFonts w:ascii="Times New Roman" w:hAnsi="Times New Roman" w:cs="Times New Roman"/>
        </w:rPr>
        <w:t>&gt; I Thes.</w:t>
      </w:r>
      <w:proofErr w:type="gramEnd"/>
      <w:r w:rsidR="00B02B9E" w:rsidRPr="009802C9">
        <w:rPr>
          <w:rFonts w:ascii="Times New Roman" w:hAnsi="Times New Roman" w:cs="Times New Roman"/>
        </w:rPr>
        <w:t xml:space="preserve"> 1:7 (they were </w:t>
      </w:r>
      <w:r w:rsidR="00B02B9E" w:rsidRPr="009802C9">
        <w:rPr>
          <w:rFonts w:ascii="Times New Roman" w:hAnsi="Times New Roman" w:cs="Times New Roman"/>
          <w:i/>
        </w:rPr>
        <w:t>types</w:t>
      </w:r>
      <w:r w:rsidR="00B02B9E" w:rsidRPr="009802C9">
        <w:rPr>
          <w:rFonts w:ascii="Times New Roman" w:hAnsi="Times New Roman" w:cs="Times New Roman"/>
        </w:rPr>
        <w:t xml:space="preserve"> to other churches)</w:t>
      </w:r>
    </w:p>
    <w:p w:rsidR="00860A2E" w:rsidRPr="009802C9" w:rsidRDefault="00E229CC" w:rsidP="00E229CC">
      <w:pPr>
        <w:ind w:firstLine="720"/>
        <w:contextualSpacing/>
        <w:rPr>
          <w:rFonts w:ascii="Times New Roman" w:hAnsi="Times New Roman" w:cs="Times New Roman"/>
        </w:rPr>
      </w:pPr>
      <w:proofErr w:type="gramStart"/>
      <w:r w:rsidRPr="009802C9">
        <w:rPr>
          <w:rFonts w:ascii="Times New Roman" w:hAnsi="Times New Roman" w:cs="Times New Roman"/>
          <w:b/>
          <w:i/>
        </w:rPr>
        <w:t>B. The E</w:t>
      </w:r>
      <w:r w:rsidR="00DE2E84" w:rsidRPr="009802C9">
        <w:rPr>
          <w:rFonts w:ascii="Times New Roman" w:hAnsi="Times New Roman" w:cs="Times New Roman"/>
          <w:b/>
          <w:i/>
        </w:rPr>
        <w:t>xpectation</w:t>
      </w:r>
      <w:r w:rsidRPr="009802C9">
        <w:rPr>
          <w:rFonts w:ascii="Times New Roman" w:hAnsi="Times New Roman" w:cs="Times New Roman"/>
          <w:b/>
          <w:i/>
        </w:rPr>
        <w:t xml:space="preserve"> (v. 10)</w:t>
      </w:r>
      <w:r w:rsidR="00B02B9E" w:rsidRPr="009802C9">
        <w:rPr>
          <w:rFonts w:ascii="Times New Roman" w:hAnsi="Times New Roman" w:cs="Times New Roman"/>
          <w:b/>
          <w:i/>
        </w:rPr>
        <w:t xml:space="preserve"> </w:t>
      </w:r>
      <w:r w:rsidR="00B02B9E" w:rsidRPr="009802C9">
        <w:rPr>
          <w:rFonts w:ascii="Times New Roman" w:hAnsi="Times New Roman" w:cs="Times New Roman"/>
        </w:rPr>
        <w:t>&gt; I Thes.</w:t>
      </w:r>
      <w:proofErr w:type="gramEnd"/>
      <w:r w:rsidR="00B02B9E" w:rsidRPr="009802C9">
        <w:rPr>
          <w:rFonts w:ascii="Times New Roman" w:hAnsi="Times New Roman" w:cs="Times New Roman"/>
        </w:rPr>
        <w:t xml:space="preserve"> </w:t>
      </w:r>
      <w:proofErr w:type="gramStart"/>
      <w:r w:rsidR="00B02B9E" w:rsidRPr="009802C9">
        <w:rPr>
          <w:rFonts w:ascii="Times New Roman" w:hAnsi="Times New Roman" w:cs="Times New Roman"/>
        </w:rPr>
        <w:t>4:</w:t>
      </w:r>
      <w:proofErr w:type="gramEnd"/>
      <w:r w:rsidR="00B02B9E" w:rsidRPr="009802C9">
        <w:rPr>
          <w:rFonts w:ascii="Times New Roman" w:hAnsi="Times New Roman" w:cs="Times New Roman"/>
        </w:rPr>
        <w:t>11-12</w:t>
      </w:r>
    </w:p>
    <w:p w:rsidR="00860A2E" w:rsidRPr="009802C9" w:rsidRDefault="00E229CC" w:rsidP="00E229CC">
      <w:pPr>
        <w:ind w:firstLine="720"/>
        <w:contextualSpacing/>
        <w:rPr>
          <w:rFonts w:ascii="Times New Roman" w:hAnsi="Times New Roman" w:cs="Times New Roman"/>
          <w:b/>
          <w:i/>
        </w:rPr>
      </w:pPr>
      <w:r w:rsidRPr="009802C9">
        <w:rPr>
          <w:rFonts w:ascii="Times New Roman" w:hAnsi="Times New Roman" w:cs="Times New Roman"/>
          <w:b/>
          <w:i/>
        </w:rPr>
        <w:t>C. The E</w:t>
      </w:r>
      <w:r w:rsidR="00DE2E84" w:rsidRPr="009802C9">
        <w:rPr>
          <w:rFonts w:ascii="Times New Roman" w:hAnsi="Times New Roman" w:cs="Times New Roman"/>
          <w:b/>
          <w:i/>
        </w:rPr>
        <w:t>xception</w:t>
      </w:r>
      <w:r w:rsidRPr="009802C9">
        <w:rPr>
          <w:rFonts w:ascii="Times New Roman" w:hAnsi="Times New Roman" w:cs="Times New Roman"/>
          <w:b/>
          <w:i/>
        </w:rPr>
        <w:t xml:space="preserve"> (vv. 11-12)</w:t>
      </w:r>
    </w:p>
    <w:p w:rsidR="00E229CC" w:rsidRPr="009802C9" w:rsidRDefault="00B02B9E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  <w:t>1.</w:t>
      </w:r>
      <w:r w:rsidR="00971E9C" w:rsidRPr="009802C9">
        <w:rPr>
          <w:rFonts w:ascii="Times New Roman" w:hAnsi="Times New Roman" w:cs="Times New Roman"/>
        </w:rPr>
        <w:t xml:space="preserve"> The Sin </w:t>
      </w:r>
      <w:r w:rsidR="00CA7AF1" w:rsidRPr="009802C9">
        <w:rPr>
          <w:rFonts w:ascii="Times New Roman" w:hAnsi="Times New Roman" w:cs="Times New Roman"/>
        </w:rPr>
        <w:t>(v. 11)</w:t>
      </w:r>
    </w:p>
    <w:p w:rsidR="00971E9C" w:rsidRPr="009802C9" w:rsidRDefault="00971E9C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 xml:space="preserve">a. Disorderly &gt; </w:t>
      </w:r>
      <w:proofErr w:type="spellStart"/>
      <w:r w:rsidRPr="009802C9">
        <w:rPr>
          <w:rFonts w:ascii="Times New Roman" w:hAnsi="Times New Roman" w:cs="Times New Roman"/>
          <w:i/>
        </w:rPr>
        <w:t>ataktos</w:t>
      </w:r>
      <w:proofErr w:type="spellEnd"/>
      <w:r w:rsidRPr="009802C9">
        <w:rPr>
          <w:rFonts w:ascii="Times New Roman" w:hAnsi="Times New Roman" w:cs="Times New Roman"/>
          <w:i/>
        </w:rPr>
        <w:t xml:space="preserve"> </w:t>
      </w:r>
      <w:r w:rsidRPr="009802C9">
        <w:rPr>
          <w:rFonts w:ascii="Times New Roman" w:hAnsi="Times New Roman" w:cs="Times New Roman"/>
        </w:rPr>
        <w:t>(see v. 6)</w:t>
      </w:r>
    </w:p>
    <w:p w:rsidR="00971E9C" w:rsidRPr="009802C9" w:rsidRDefault="00971E9C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 xml:space="preserve">b. Idle &gt; </w:t>
      </w:r>
      <w:r w:rsidRPr="009802C9">
        <w:rPr>
          <w:rFonts w:ascii="Times New Roman" w:hAnsi="Times New Roman" w:cs="Times New Roman"/>
          <w:i/>
          <w:lang w:bidi="he-IL"/>
        </w:rPr>
        <w:t xml:space="preserve">ergazomai </w:t>
      </w:r>
      <w:r w:rsidRPr="009802C9">
        <w:rPr>
          <w:rFonts w:ascii="Times New Roman" w:hAnsi="Times New Roman" w:cs="Times New Roman"/>
          <w:lang w:bidi="he-IL"/>
        </w:rPr>
        <w:t>(39x) “to work” NOT!</w:t>
      </w:r>
    </w:p>
    <w:p w:rsidR="00971E9C" w:rsidRPr="009802C9" w:rsidRDefault="00971E9C" w:rsidP="00971E9C">
      <w:pPr>
        <w:ind w:left="216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 xml:space="preserve">c. Busybodies &gt; </w:t>
      </w:r>
      <w:proofErr w:type="spellStart"/>
      <w:r w:rsidRPr="009802C9">
        <w:rPr>
          <w:rFonts w:ascii="Times New Roman" w:hAnsi="Times New Roman" w:cs="Times New Roman"/>
          <w:i/>
          <w:lang w:bidi="he-IL"/>
        </w:rPr>
        <w:t>periergazomai</w:t>
      </w:r>
      <w:proofErr w:type="spellEnd"/>
      <w:r w:rsidRPr="009802C9">
        <w:rPr>
          <w:rFonts w:ascii="Times New Roman" w:hAnsi="Times New Roman" w:cs="Times New Roman"/>
          <w:i/>
          <w:lang w:bidi="he-IL"/>
        </w:rPr>
        <w:t xml:space="preserve"> </w:t>
      </w:r>
      <w:r w:rsidRPr="009802C9">
        <w:rPr>
          <w:rFonts w:ascii="Times New Roman" w:hAnsi="Times New Roman" w:cs="Times New Roman"/>
          <w:lang w:bidi="he-IL"/>
        </w:rPr>
        <w:t xml:space="preserve">(v. 1) busy not working but working around everyone else’s business! </w:t>
      </w:r>
      <w:proofErr w:type="gramStart"/>
      <w:r w:rsidRPr="009802C9">
        <w:rPr>
          <w:rFonts w:ascii="Times New Roman" w:hAnsi="Times New Roman" w:cs="Times New Roman"/>
          <w:lang w:bidi="he-IL"/>
        </w:rPr>
        <w:t xml:space="preserve">Spending all day on </w:t>
      </w:r>
      <w:proofErr w:type="spellStart"/>
      <w:r w:rsidRPr="009802C9">
        <w:rPr>
          <w:rFonts w:ascii="Times New Roman" w:hAnsi="Times New Roman" w:cs="Times New Roman"/>
          <w:lang w:bidi="he-IL"/>
        </w:rPr>
        <w:t>FaceBook</w:t>
      </w:r>
      <w:proofErr w:type="spellEnd"/>
      <w:r w:rsidRPr="009802C9">
        <w:rPr>
          <w:rFonts w:ascii="Times New Roman" w:hAnsi="Times New Roman" w:cs="Times New Roman"/>
          <w:lang w:bidi="he-IL"/>
        </w:rPr>
        <w:t>!</w:t>
      </w:r>
      <w:proofErr w:type="gramEnd"/>
    </w:p>
    <w:p w:rsidR="00B02B9E" w:rsidRPr="009802C9" w:rsidRDefault="00B02B9E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  <w:t>2.</w:t>
      </w:r>
      <w:r w:rsidR="00971E9C" w:rsidRPr="009802C9">
        <w:rPr>
          <w:rFonts w:ascii="Times New Roman" w:hAnsi="Times New Roman" w:cs="Times New Roman"/>
        </w:rPr>
        <w:t xml:space="preserve"> The Solution</w:t>
      </w:r>
      <w:r w:rsidR="00CA7AF1" w:rsidRPr="009802C9">
        <w:rPr>
          <w:rFonts w:ascii="Times New Roman" w:hAnsi="Times New Roman" w:cs="Times New Roman"/>
        </w:rPr>
        <w:t xml:space="preserve"> (v. 12)</w:t>
      </w:r>
    </w:p>
    <w:p w:rsidR="00F8590C" w:rsidRPr="009802C9" w:rsidRDefault="00F8590C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 xml:space="preserve">a. Mind your business &gt; </w:t>
      </w:r>
      <w:r w:rsidR="00CA7AF1" w:rsidRPr="009802C9">
        <w:rPr>
          <w:rFonts w:ascii="Times New Roman" w:hAnsi="Times New Roman" w:cs="Times New Roman"/>
          <w:i/>
        </w:rPr>
        <w:t>“</w:t>
      </w:r>
      <w:r w:rsidRPr="009802C9">
        <w:rPr>
          <w:rFonts w:ascii="Times New Roman" w:hAnsi="Times New Roman" w:cs="Times New Roman"/>
          <w:i/>
        </w:rPr>
        <w:t>quietness</w:t>
      </w:r>
      <w:r w:rsidR="00CA7AF1" w:rsidRPr="009802C9">
        <w:rPr>
          <w:rFonts w:ascii="Times New Roman" w:hAnsi="Times New Roman" w:cs="Times New Roman"/>
          <w:i/>
        </w:rPr>
        <w:t>”</w:t>
      </w:r>
      <w:r w:rsidRPr="009802C9">
        <w:rPr>
          <w:rFonts w:ascii="Times New Roman" w:hAnsi="Times New Roman" w:cs="Times New Roman"/>
          <w:i/>
        </w:rPr>
        <w:t xml:space="preserve"> &gt; </w:t>
      </w:r>
      <w:r w:rsidRPr="009802C9">
        <w:rPr>
          <w:rFonts w:ascii="Times New Roman" w:hAnsi="Times New Roman" w:cs="Times New Roman"/>
          <w:i/>
          <w:lang w:bidi="he-IL"/>
        </w:rPr>
        <w:t>hesuchia</w:t>
      </w:r>
      <w:r w:rsidRPr="009802C9">
        <w:rPr>
          <w:rFonts w:ascii="Times New Roman" w:hAnsi="Times New Roman" w:cs="Times New Roman"/>
        </w:rPr>
        <w:t xml:space="preserve"> (</w:t>
      </w:r>
      <w:r w:rsidR="00CA7AF1" w:rsidRPr="009802C9">
        <w:rPr>
          <w:rFonts w:ascii="Times New Roman" w:hAnsi="Times New Roman" w:cs="Times New Roman"/>
        </w:rPr>
        <w:t>4x</w:t>
      </w:r>
      <w:r w:rsidRPr="009802C9">
        <w:rPr>
          <w:rFonts w:ascii="Times New Roman" w:hAnsi="Times New Roman" w:cs="Times New Roman"/>
        </w:rPr>
        <w:t>)</w:t>
      </w:r>
    </w:p>
    <w:p w:rsidR="00F8590C" w:rsidRPr="009802C9" w:rsidRDefault="00F8590C" w:rsidP="00E229CC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 xml:space="preserve">b. Find a job </w:t>
      </w:r>
      <w:r w:rsidR="00CA7AF1" w:rsidRPr="009802C9">
        <w:rPr>
          <w:rFonts w:ascii="Times New Roman" w:hAnsi="Times New Roman" w:cs="Times New Roman"/>
        </w:rPr>
        <w:t>&gt; eat your own bread &gt; it will help your psuche!</w:t>
      </w:r>
      <w:r w:rsidR="00952EBC" w:rsidRPr="009802C9">
        <w:rPr>
          <w:rFonts w:ascii="Times New Roman" w:hAnsi="Times New Roman" w:cs="Times New Roman"/>
        </w:rPr>
        <w:t xml:space="preserve"> &gt; I Cor. 15:58!</w:t>
      </w:r>
    </w:p>
    <w:p w:rsidR="00E229CC" w:rsidRPr="009802C9" w:rsidRDefault="00860A2E" w:rsidP="00E229CC">
      <w:pPr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  <w:b/>
        </w:rPr>
        <w:t xml:space="preserve">III. </w:t>
      </w:r>
      <w:r w:rsidR="00635F17">
        <w:rPr>
          <w:rFonts w:ascii="Times New Roman" w:hAnsi="Times New Roman" w:cs="Times New Roman"/>
          <w:b/>
        </w:rPr>
        <w:t>THE CHALLENGE</w:t>
      </w:r>
      <w:r w:rsidR="00DE2E84" w:rsidRPr="009802C9">
        <w:rPr>
          <w:rFonts w:ascii="Times New Roman" w:hAnsi="Times New Roman" w:cs="Times New Roman"/>
          <w:b/>
        </w:rPr>
        <w:t xml:space="preserve"> (vv. 13-15)</w:t>
      </w:r>
    </w:p>
    <w:p w:rsidR="00E229CC" w:rsidRPr="009802C9" w:rsidRDefault="00E229CC" w:rsidP="00CA7AF1">
      <w:pPr>
        <w:ind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  <w:b/>
          <w:i/>
        </w:rPr>
        <w:t>A. The Action (v. 13)</w:t>
      </w:r>
      <w:r w:rsidR="00CA7AF1" w:rsidRPr="009802C9">
        <w:rPr>
          <w:rFonts w:ascii="Times New Roman" w:hAnsi="Times New Roman" w:cs="Times New Roman"/>
        </w:rPr>
        <w:t xml:space="preserve"> &gt; be not weary &gt; </w:t>
      </w:r>
      <w:proofErr w:type="spellStart"/>
      <w:r w:rsidR="00CA7AF1" w:rsidRPr="009802C9">
        <w:rPr>
          <w:rFonts w:ascii="Times New Roman" w:hAnsi="Times New Roman" w:cs="Times New Roman"/>
          <w:i/>
          <w:lang w:bidi="he-IL"/>
        </w:rPr>
        <w:t>ekkakeo</w:t>
      </w:r>
      <w:proofErr w:type="spellEnd"/>
      <w:r w:rsidR="00CA7AF1" w:rsidRPr="009802C9">
        <w:rPr>
          <w:rFonts w:ascii="Times New Roman" w:hAnsi="Times New Roman" w:cs="Times New Roman"/>
        </w:rPr>
        <w:t xml:space="preserve"> (6x) </w:t>
      </w:r>
      <w:r w:rsidR="00CA7AF1" w:rsidRPr="009802C9">
        <w:rPr>
          <w:rFonts w:ascii="Times New Roman" w:hAnsi="Times New Roman" w:cs="Times New Roman"/>
          <w:i/>
        </w:rPr>
        <w:t>“faint”</w:t>
      </w:r>
      <w:r w:rsidR="00CA7AF1" w:rsidRPr="009802C9">
        <w:rPr>
          <w:rFonts w:ascii="Times New Roman" w:hAnsi="Times New Roman" w:cs="Times New Roman"/>
        </w:rPr>
        <w:t xml:space="preserve"> from constant dealing with sinners!</w:t>
      </w:r>
    </w:p>
    <w:p w:rsidR="00860A2E" w:rsidRPr="009802C9" w:rsidRDefault="00E229CC" w:rsidP="00E229CC">
      <w:pPr>
        <w:ind w:firstLine="720"/>
        <w:contextualSpacing/>
        <w:rPr>
          <w:rFonts w:ascii="Times New Roman" w:hAnsi="Times New Roman" w:cs="Times New Roman"/>
          <w:b/>
          <w:i/>
        </w:rPr>
      </w:pPr>
      <w:r w:rsidRPr="009802C9">
        <w:rPr>
          <w:rFonts w:ascii="Times New Roman" w:hAnsi="Times New Roman" w:cs="Times New Roman"/>
          <w:b/>
          <w:i/>
        </w:rPr>
        <w:t>B. The Ashamedness (v. 14)</w:t>
      </w:r>
    </w:p>
    <w:p w:rsidR="00E229CC" w:rsidRPr="009802C9" w:rsidRDefault="00CA7AF1" w:rsidP="00E418DF">
      <w:pPr>
        <w:spacing w:before="240"/>
        <w:ind w:left="720"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>1. Signify</w:t>
      </w:r>
      <w:r w:rsidR="00E418DF" w:rsidRPr="009802C9">
        <w:rPr>
          <w:rFonts w:ascii="Times New Roman" w:hAnsi="Times New Roman" w:cs="Times New Roman"/>
        </w:rPr>
        <w:t xml:space="preserve"> him &gt; </w:t>
      </w:r>
      <w:proofErr w:type="spellStart"/>
      <w:r w:rsidR="00E418DF" w:rsidRPr="009802C9">
        <w:rPr>
          <w:rFonts w:ascii="Times New Roman" w:hAnsi="Times New Roman" w:cs="Times New Roman"/>
          <w:i/>
          <w:lang w:bidi="he-IL"/>
        </w:rPr>
        <w:t>semeioo</w:t>
      </w:r>
      <w:proofErr w:type="spellEnd"/>
      <w:r w:rsidR="00E418DF" w:rsidRPr="009802C9">
        <w:rPr>
          <w:rFonts w:ascii="Times New Roman" w:hAnsi="Times New Roman" w:cs="Times New Roman"/>
          <w:i/>
          <w:lang w:bidi="he-IL"/>
        </w:rPr>
        <w:t xml:space="preserve"> </w:t>
      </w:r>
      <w:r w:rsidR="00E418DF" w:rsidRPr="009802C9">
        <w:rPr>
          <w:rFonts w:ascii="Times New Roman" w:hAnsi="Times New Roman" w:cs="Times New Roman"/>
          <w:lang w:bidi="he-IL"/>
        </w:rPr>
        <w:t>(1x) present imperative &gt; make as a sign!</w:t>
      </w:r>
    </w:p>
    <w:p w:rsidR="00CA7AF1" w:rsidRPr="009802C9" w:rsidRDefault="00CA7AF1" w:rsidP="00E418DF">
      <w:pPr>
        <w:ind w:left="720"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 xml:space="preserve">2. Separate </w:t>
      </w:r>
      <w:r w:rsidR="00E418DF" w:rsidRPr="009802C9">
        <w:rPr>
          <w:rFonts w:ascii="Times New Roman" w:hAnsi="Times New Roman" w:cs="Times New Roman"/>
        </w:rPr>
        <w:t xml:space="preserve">him &gt; </w:t>
      </w:r>
      <w:proofErr w:type="spellStart"/>
      <w:r w:rsidR="00E418DF" w:rsidRPr="009802C9">
        <w:rPr>
          <w:rFonts w:ascii="Times New Roman" w:hAnsi="Times New Roman" w:cs="Times New Roman"/>
          <w:i/>
          <w:lang w:bidi="he-IL"/>
        </w:rPr>
        <w:t>sunanamignumi</w:t>
      </w:r>
      <w:proofErr w:type="spellEnd"/>
      <w:r w:rsidR="00E418DF" w:rsidRPr="009802C9">
        <w:rPr>
          <w:rFonts w:ascii="Times New Roman" w:hAnsi="Times New Roman" w:cs="Times New Roman"/>
          <w:i/>
          <w:lang w:bidi="he-IL"/>
        </w:rPr>
        <w:t xml:space="preserve"> </w:t>
      </w:r>
      <w:r w:rsidR="00E418DF" w:rsidRPr="009802C9">
        <w:rPr>
          <w:rFonts w:ascii="Times New Roman" w:hAnsi="Times New Roman" w:cs="Times New Roman"/>
          <w:lang w:bidi="he-IL"/>
        </w:rPr>
        <w:t xml:space="preserve">(3x) present imperative </w:t>
      </w:r>
      <w:r w:rsidR="00952EBC" w:rsidRPr="009802C9">
        <w:rPr>
          <w:rFonts w:ascii="Times New Roman" w:hAnsi="Times New Roman" w:cs="Times New Roman"/>
          <w:lang w:bidi="he-IL"/>
        </w:rPr>
        <w:t>&gt; temporary shunning!</w:t>
      </w:r>
    </w:p>
    <w:p w:rsidR="00CA7AF1" w:rsidRPr="009802C9" w:rsidRDefault="00CA7AF1" w:rsidP="00E418DF">
      <w:pPr>
        <w:ind w:left="720" w:firstLine="720"/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 xml:space="preserve">3. Shame </w:t>
      </w:r>
      <w:r w:rsidR="00E418DF" w:rsidRPr="009802C9">
        <w:rPr>
          <w:rFonts w:ascii="Times New Roman" w:hAnsi="Times New Roman" w:cs="Times New Roman"/>
        </w:rPr>
        <w:t xml:space="preserve">him </w:t>
      </w:r>
      <w:r w:rsidR="00E418DF" w:rsidRPr="009802C9">
        <w:rPr>
          <w:rFonts w:ascii="Times New Roman" w:hAnsi="Times New Roman" w:cs="Times New Roman"/>
          <w:i/>
        </w:rPr>
        <w:t xml:space="preserve">&gt; </w:t>
      </w:r>
      <w:r w:rsidR="00E418DF" w:rsidRPr="009802C9">
        <w:rPr>
          <w:rFonts w:ascii="Times New Roman" w:hAnsi="Times New Roman" w:cs="Times New Roman"/>
          <w:i/>
          <w:lang w:bidi="he-IL"/>
        </w:rPr>
        <w:t>entrepo</w:t>
      </w:r>
      <w:r w:rsidR="00E418DF" w:rsidRPr="009802C9">
        <w:rPr>
          <w:rFonts w:ascii="Times New Roman" w:hAnsi="Times New Roman" w:cs="Times New Roman"/>
          <w:lang w:bidi="he-IL"/>
        </w:rPr>
        <w:t xml:space="preserve"> (9x)</w:t>
      </w:r>
    </w:p>
    <w:p w:rsidR="00860A2E" w:rsidRPr="009802C9" w:rsidRDefault="00E229CC" w:rsidP="00E229CC">
      <w:pPr>
        <w:ind w:firstLine="720"/>
        <w:contextualSpacing/>
        <w:rPr>
          <w:rFonts w:ascii="Times New Roman" w:hAnsi="Times New Roman" w:cs="Times New Roman"/>
          <w:b/>
          <w:i/>
        </w:rPr>
      </w:pPr>
      <w:r w:rsidRPr="009802C9">
        <w:rPr>
          <w:rFonts w:ascii="Times New Roman" w:hAnsi="Times New Roman" w:cs="Times New Roman"/>
          <w:b/>
          <w:i/>
        </w:rPr>
        <w:t>C. The Admonishment (v. 15)</w:t>
      </w:r>
    </w:p>
    <w:p w:rsidR="00E229CC" w:rsidRPr="009802C9" w:rsidRDefault="00CA7AF1" w:rsidP="00E229CC">
      <w:pPr>
        <w:contextualSpacing/>
        <w:rPr>
          <w:rFonts w:ascii="Times New Roman" w:hAnsi="Times New Roman" w:cs="Times New Roman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>1. Not an enemy</w:t>
      </w:r>
      <w:r w:rsidR="00E418DF" w:rsidRPr="009802C9">
        <w:rPr>
          <w:rFonts w:ascii="Times New Roman" w:hAnsi="Times New Roman" w:cs="Times New Roman"/>
        </w:rPr>
        <w:t xml:space="preserve"> </w:t>
      </w:r>
      <w:r w:rsidR="00E418DF" w:rsidRPr="009802C9">
        <w:rPr>
          <w:rFonts w:ascii="Times New Roman" w:hAnsi="Times New Roman" w:cs="Times New Roman"/>
          <w:i/>
        </w:rPr>
        <w:t xml:space="preserve">&gt; </w:t>
      </w:r>
      <w:proofErr w:type="gramStart"/>
      <w:r w:rsidR="00E418DF" w:rsidRPr="009802C9">
        <w:rPr>
          <w:rFonts w:ascii="Times New Roman" w:hAnsi="Times New Roman" w:cs="Times New Roman"/>
          <w:i/>
          <w:lang w:bidi="he-IL"/>
        </w:rPr>
        <w:t>echthros</w:t>
      </w:r>
      <w:r w:rsidR="00E418DF" w:rsidRPr="009802C9">
        <w:rPr>
          <w:rFonts w:ascii="Times New Roman" w:hAnsi="Times New Roman" w:cs="Times New Roman"/>
          <w:lang w:bidi="he-IL"/>
        </w:rPr>
        <w:t xml:space="preserve"> </w:t>
      </w:r>
      <w:r w:rsidR="00E418DF" w:rsidRPr="009802C9">
        <w:rPr>
          <w:rFonts w:ascii="Times New Roman" w:hAnsi="Times New Roman" w:cs="Times New Roman"/>
        </w:rPr>
        <w:t xml:space="preserve"> (</w:t>
      </w:r>
      <w:proofErr w:type="gramEnd"/>
      <w:r w:rsidR="00E418DF" w:rsidRPr="009802C9">
        <w:rPr>
          <w:rFonts w:ascii="Times New Roman" w:hAnsi="Times New Roman" w:cs="Times New Roman"/>
        </w:rPr>
        <w:t>32x)</w:t>
      </w:r>
      <w:r w:rsidR="00952EBC" w:rsidRPr="009802C9">
        <w:rPr>
          <w:rFonts w:ascii="Times New Roman" w:hAnsi="Times New Roman" w:cs="Times New Roman"/>
        </w:rPr>
        <w:t xml:space="preserve"> &gt; Gal. 4:16 (reciprocation) &gt; no enemies in assembly!</w:t>
      </w:r>
    </w:p>
    <w:p w:rsidR="00635F17" w:rsidRDefault="00CA7AF1">
      <w:pPr>
        <w:contextualSpacing/>
        <w:rPr>
          <w:rFonts w:ascii="Times New Roman" w:hAnsi="Times New Roman" w:cs="Times New Roman"/>
          <w:i/>
          <w:lang w:bidi="he-IL"/>
        </w:rPr>
      </w:pPr>
      <w:r w:rsidRPr="009802C9">
        <w:rPr>
          <w:rFonts w:ascii="Times New Roman" w:hAnsi="Times New Roman" w:cs="Times New Roman"/>
        </w:rPr>
        <w:tab/>
      </w:r>
      <w:r w:rsidRPr="009802C9">
        <w:rPr>
          <w:rFonts w:ascii="Times New Roman" w:hAnsi="Times New Roman" w:cs="Times New Roman"/>
        </w:rPr>
        <w:tab/>
        <w:t>2. Admonish a brother</w:t>
      </w:r>
      <w:r w:rsidR="00E418DF" w:rsidRPr="009802C9">
        <w:rPr>
          <w:rFonts w:ascii="Times New Roman" w:hAnsi="Times New Roman" w:cs="Times New Roman"/>
        </w:rPr>
        <w:t xml:space="preserve"> &gt; </w:t>
      </w:r>
      <w:r w:rsidR="00E418DF" w:rsidRPr="009802C9">
        <w:rPr>
          <w:rFonts w:ascii="Times New Roman" w:hAnsi="Times New Roman" w:cs="Times New Roman"/>
          <w:i/>
          <w:lang w:bidi="he-IL"/>
        </w:rPr>
        <w:t>noutheteo</w:t>
      </w:r>
      <w:r w:rsidR="00E418DF" w:rsidRPr="009802C9">
        <w:rPr>
          <w:rFonts w:ascii="Times New Roman" w:hAnsi="Times New Roman" w:cs="Times New Roman"/>
          <w:lang w:bidi="he-IL"/>
        </w:rPr>
        <w:t xml:space="preserve"> (8x) as </w:t>
      </w:r>
      <w:r w:rsidR="00E418DF" w:rsidRPr="009802C9">
        <w:rPr>
          <w:rFonts w:ascii="Times New Roman" w:hAnsi="Times New Roman" w:cs="Times New Roman"/>
          <w:i/>
          <w:lang w:bidi="he-IL"/>
        </w:rPr>
        <w:t>adelphos</w:t>
      </w:r>
    </w:p>
    <w:p w:rsidR="00860A2E" w:rsidRPr="009802C9" w:rsidRDefault="00860A2E">
      <w:pPr>
        <w:contextualSpacing/>
        <w:rPr>
          <w:b/>
        </w:rPr>
      </w:pPr>
      <w:r w:rsidRPr="009802C9">
        <w:rPr>
          <w:rFonts w:ascii="Times New Roman" w:hAnsi="Times New Roman" w:cs="Times New Roman"/>
          <w:b/>
        </w:rPr>
        <w:t>CONCLUSION:</w:t>
      </w:r>
      <w:r w:rsidR="009802C9" w:rsidRPr="009802C9">
        <w:rPr>
          <w:rFonts w:ascii="Times New Roman" w:hAnsi="Times New Roman" w:cs="Times New Roman"/>
          <w:b/>
        </w:rPr>
        <w:t xml:space="preserve"> The old nature is lazy; man needs to take care of self with individual responsibility.</w:t>
      </w:r>
    </w:p>
    <w:sectPr w:rsidR="00860A2E" w:rsidRPr="009802C9" w:rsidSect="00860A2E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29E"/>
    <w:multiLevelType w:val="hybridMultilevel"/>
    <w:tmpl w:val="F1701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B397D"/>
    <w:rsid w:val="00361526"/>
    <w:rsid w:val="00387A88"/>
    <w:rsid w:val="004035F2"/>
    <w:rsid w:val="004B088E"/>
    <w:rsid w:val="00635F17"/>
    <w:rsid w:val="006469C6"/>
    <w:rsid w:val="00651F85"/>
    <w:rsid w:val="007C3421"/>
    <w:rsid w:val="007C67E5"/>
    <w:rsid w:val="00860A2E"/>
    <w:rsid w:val="00880FE6"/>
    <w:rsid w:val="00952EBC"/>
    <w:rsid w:val="00971E9C"/>
    <w:rsid w:val="009802C9"/>
    <w:rsid w:val="009813DA"/>
    <w:rsid w:val="009B397D"/>
    <w:rsid w:val="00A602F0"/>
    <w:rsid w:val="00B02B9E"/>
    <w:rsid w:val="00B604D5"/>
    <w:rsid w:val="00CA7AF1"/>
    <w:rsid w:val="00CB093A"/>
    <w:rsid w:val="00D63D9C"/>
    <w:rsid w:val="00DE2E84"/>
    <w:rsid w:val="00E229CC"/>
    <w:rsid w:val="00E418DF"/>
    <w:rsid w:val="00F8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2023-01-17T12:07:00Z</dcterms:created>
  <dcterms:modified xsi:type="dcterms:W3CDTF">2023-01-18T16:48:00Z</dcterms:modified>
</cp:coreProperties>
</file>